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2586" w14:textId="77777777" w:rsidR="004A623B" w:rsidRDefault="004A623B" w:rsidP="004A623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Kielce , dnia …………………..</w:t>
      </w:r>
    </w:p>
    <w:p w14:paraId="72A5867B" w14:textId="77777777" w:rsidR="004A623B" w:rsidRDefault="004A623B" w:rsidP="004A623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………………………………………….…</w:t>
      </w:r>
    </w:p>
    <w:p w14:paraId="5324FFBD" w14:textId="77777777" w:rsidR="004A623B" w:rsidRPr="00152064" w:rsidRDefault="004A623B" w:rsidP="004A623B">
      <w:pPr>
        <w:pStyle w:val="Default"/>
        <w:spacing w:line="360" w:lineRule="auto"/>
        <w:rPr>
          <w:sz w:val="18"/>
          <w:szCs w:val="18"/>
        </w:rPr>
      </w:pPr>
      <w:r w:rsidRPr="00152064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/ Nazwa</w:t>
      </w:r>
      <w:r w:rsidRPr="00152064">
        <w:rPr>
          <w:sz w:val="18"/>
          <w:szCs w:val="18"/>
        </w:rPr>
        <w:t xml:space="preserve"> </w:t>
      </w:r>
      <w:r w:rsidRPr="00E53764">
        <w:rPr>
          <w:sz w:val="18"/>
          <w:szCs w:val="18"/>
        </w:rPr>
        <w:t>jednostki organizacyjnej</w:t>
      </w:r>
    </w:p>
    <w:p w14:paraId="4D73D498" w14:textId="77777777" w:rsidR="004A623B" w:rsidRDefault="004A623B" w:rsidP="004A623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</w:t>
      </w:r>
    </w:p>
    <w:p w14:paraId="6FAFAA60" w14:textId="77777777" w:rsidR="004A623B" w:rsidRPr="00152064" w:rsidRDefault="004A623B" w:rsidP="004A623B">
      <w:pPr>
        <w:pStyle w:val="Default"/>
        <w:spacing w:line="360" w:lineRule="auto"/>
        <w:rPr>
          <w:sz w:val="18"/>
          <w:szCs w:val="18"/>
        </w:rPr>
      </w:pPr>
      <w:r w:rsidRPr="00152064">
        <w:rPr>
          <w:sz w:val="18"/>
          <w:szCs w:val="18"/>
        </w:rPr>
        <w:t>Adres</w:t>
      </w:r>
    </w:p>
    <w:p w14:paraId="412818F0" w14:textId="77777777" w:rsidR="004A623B" w:rsidRDefault="004A623B" w:rsidP="004A623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</w:t>
      </w:r>
    </w:p>
    <w:p w14:paraId="3A5196F7" w14:textId="77777777" w:rsidR="004A623B" w:rsidRDefault="004A623B" w:rsidP="004A623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telefon </w:t>
      </w:r>
    </w:p>
    <w:p w14:paraId="67194B28" w14:textId="77777777" w:rsidR="004A623B" w:rsidRDefault="004A623B" w:rsidP="004A623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PGE Energia Ciepła S.A. </w:t>
      </w:r>
    </w:p>
    <w:p w14:paraId="50653E08" w14:textId="77777777" w:rsidR="004A623B" w:rsidRDefault="004A623B" w:rsidP="004A623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Oddział w Kielcach</w:t>
      </w:r>
    </w:p>
    <w:p w14:paraId="5709A673" w14:textId="77777777" w:rsidR="004A623B" w:rsidRPr="00152064" w:rsidRDefault="004A623B" w:rsidP="004A623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25-668 Kielce, ul. Hubalczyków 30</w:t>
      </w:r>
    </w:p>
    <w:p w14:paraId="4ED5B6A8" w14:textId="77777777" w:rsidR="004A623B" w:rsidRPr="007E658A" w:rsidRDefault="004A623B" w:rsidP="003B39EB">
      <w:pPr>
        <w:spacing w:before="240" w:after="240"/>
      </w:pPr>
    </w:p>
    <w:p w14:paraId="77CD37AD" w14:textId="77777777" w:rsidR="004A623B" w:rsidRDefault="004A623B" w:rsidP="004A623B"/>
    <w:p w14:paraId="16DDD03A" w14:textId="77777777" w:rsidR="004A623B" w:rsidRPr="004A623B" w:rsidRDefault="004A623B" w:rsidP="004A623B">
      <w:pPr>
        <w:jc w:val="center"/>
        <w:rPr>
          <w:rFonts w:cs="Arial"/>
          <w:b/>
          <w:sz w:val="22"/>
          <w:szCs w:val="22"/>
        </w:rPr>
      </w:pPr>
      <w:r w:rsidRPr="004A623B">
        <w:rPr>
          <w:rFonts w:cs="Arial"/>
          <w:b/>
          <w:szCs w:val="20"/>
        </w:rPr>
        <w:tab/>
      </w:r>
      <w:r w:rsidRPr="004A623B">
        <w:rPr>
          <w:rFonts w:cs="Arial"/>
          <w:b/>
          <w:sz w:val="22"/>
          <w:szCs w:val="22"/>
        </w:rPr>
        <w:t xml:space="preserve">Wniosek o sprzedaż </w:t>
      </w:r>
      <w:bookmarkStart w:id="0" w:name="_Hlk203471932"/>
      <w:r w:rsidRPr="004A623B">
        <w:rPr>
          <w:rFonts w:cs="Arial"/>
          <w:b/>
          <w:sz w:val="22"/>
          <w:szCs w:val="22"/>
        </w:rPr>
        <w:t>mieszanki popiołowo-żużlowej/żużla z biomasy</w:t>
      </w:r>
      <w:bookmarkEnd w:id="0"/>
    </w:p>
    <w:p w14:paraId="5689F598" w14:textId="77777777" w:rsidR="004A623B" w:rsidRPr="003B39EB" w:rsidRDefault="004A623B" w:rsidP="004A623B">
      <w:pPr>
        <w:jc w:val="center"/>
        <w:rPr>
          <w:b/>
          <w:szCs w:val="18"/>
        </w:rPr>
      </w:pPr>
    </w:p>
    <w:p w14:paraId="59FEB544" w14:textId="2F37B930" w:rsidR="004A623B" w:rsidRDefault="004A623B" w:rsidP="004A623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Proszę o sprzedaż </w:t>
      </w:r>
      <w:bookmarkStart w:id="1" w:name="_Hlk202863180"/>
      <w:r w:rsidRPr="00845322">
        <w:rPr>
          <w:sz w:val="22"/>
          <w:szCs w:val="22"/>
        </w:rPr>
        <w:t>mieszanki popiołowo-żużlowej</w:t>
      </w:r>
      <w:r>
        <w:rPr>
          <w:sz w:val="22"/>
          <w:szCs w:val="22"/>
        </w:rPr>
        <w:t xml:space="preserve"> (odpad o kodzie 10 01 80) / żużla z biomasy (odpad o kodzie</w:t>
      </w:r>
      <w:r w:rsidRPr="00845322">
        <w:rPr>
          <w:sz w:val="22"/>
          <w:szCs w:val="22"/>
        </w:rPr>
        <w:t xml:space="preserve"> </w:t>
      </w:r>
      <w:r>
        <w:rPr>
          <w:sz w:val="22"/>
          <w:szCs w:val="22"/>
        </w:rPr>
        <w:t>ex 10 01 01)</w:t>
      </w:r>
      <w:r w:rsidRPr="00051B61">
        <w:rPr>
          <w:sz w:val="18"/>
          <w:szCs w:val="18"/>
        </w:rPr>
        <w:t>*</w:t>
      </w:r>
      <w:r>
        <w:rPr>
          <w:sz w:val="22"/>
          <w:szCs w:val="22"/>
        </w:rPr>
        <w:t xml:space="preserve"> w ilości ……… Mg</w:t>
      </w:r>
      <w:bookmarkEnd w:id="1"/>
      <w:r>
        <w:rPr>
          <w:sz w:val="22"/>
          <w:szCs w:val="22"/>
        </w:rPr>
        <w:t>, którą odbiorę własnym transportem.</w:t>
      </w:r>
    </w:p>
    <w:p w14:paraId="1B7CC52D" w14:textId="6FDA6F50" w:rsidR="004A623B" w:rsidRDefault="004A623B" w:rsidP="004A623B">
      <w:pPr>
        <w:pStyle w:val="Default"/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zobowiązuję się do wykorzystania mieszanki popiołowo – żużlowej z mokrego odprowadzania odpadów paleniskowych o kodzie 10 01 80 / żużla z biomasy o kodzie ex 10 01 01* na potrzeby własne tj. </w:t>
      </w:r>
      <w:r w:rsidRPr="006E2CD7">
        <w:rPr>
          <w:sz w:val="22"/>
          <w:szCs w:val="22"/>
        </w:rPr>
        <w:t>utwardzania powierzchni, utwardzania dróg i placów w sposób uniemożliwiający pylenie</w:t>
      </w:r>
      <w:r>
        <w:rPr>
          <w:sz w:val="22"/>
          <w:szCs w:val="22"/>
        </w:rPr>
        <w:t>/budowy fundamentów, zgodnie z Rozporządzeniem Ministra Środowiska z dnia 10 listopada 2015 r.</w:t>
      </w:r>
      <w:r w:rsidRPr="006E2CD7">
        <w:t xml:space="preserve"> </w:t>
      </w:r>
      <w:r w:rsidRPr="006E2CD7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6E2CD7">
        <w:rPr>
          <w:sz w:val="22"/>
          <w:szCs w:val="22"/>
        </w:rPr>
        <w:t>sprawie listy rodzajów odpadów, które osoby fizyczne lub jednostki organizacyjne niebędące przedsiębiorcami</w:t>
      </w:r>
      <w:r>
        <w:rPr>
          <w:sz w:val="22"/>
          <w:szCs w:val="22"/>
        </w:rPr>
        <w:t xml:space="preserve"> </w:t>
      </w:r>
      <w:r w:rsidRPr="006E2CD7">
        <w:rPr>
          <w:sz w:val="22"/>
          <w:szCs w:val="22"/>
        </w:rPr>
        <w:t>mogą poddawać odzyskowi na potrzeby własne, oraz dopuszczalnych metod ich odzysku</w:t>
      </w:r>
      <w:r>
        <w:rPr>
          <w:sz w:val="22"/>
          <w:szCs w:val="22"/>
        </w:rPr>
        <w:t>.</w:t>
      </w:r>
    </w:p>
    <w:p w14:paraId="1CA5102A" w14:textId="77777777" w:rsidR="004A623B" w:rsidRDefault="004A623B" w:rsidP="004A623B">
      <w:pPr>
        <w:pStyle w:val="Default"/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odebrana przeze mnie ilość odpadów nie będzie przekraczać maksymalnej ilości odpadów do przyjęcia, tj.  </w:t>
      </w:r>
      <w:r w:rsidRPr="00051B61">
        <w:rPr>
          <w:sz w:val="22"/>
          <w:szCs w:val="22"/>
        </w:rPr>
        <w:t>0</w:t>
      </w:r>
      <w:r>
        <w:rPr>
          <w:sz w:val="22"/>
          <w:szCs w:val="22"/>
        </w:rPr>
        <w:t>,</w:t>
      </w:r>
      <w:r w:rsidRPr="00051B61">
        <w:rPr>
          <w:sz w:val="22"/>
          <w:szCs w:val="22"/>
        </w:rPr>
        <w:t xml:space="preserve">15 Mg/m2 </w:t>
      </w:r>
      <w:r>
        <w:rPr>
          <w:sz w:val="22"/>
          <w:szCs w:val="22"/>
        </w:rPr>
        <w:t xml:space="preserve">w przypadku przeznaczenia odpadu w celu </w:t>
      </w:r>
      <w:r w:rsidRPr="00051B61">
        <w:rPr>
          <w:sz w:val="22"/>
          <w:szCs w:val="22"/>
        </w:rPr>
        <w:t>utwardzan</w:t>
      </w:r>
      <w:r>
        <w:rPr>
          <w:sz w:val="22"/>
          <w:szCs w:val="22"/>
        </w:rPr>
        <w:t>ia</w:t>
      </w:r>
      <w:r w:rsidRPr="00051B61">
        <w:rPr>
          <w:sz w:val="22"/>
          <w:szCs w:val="22"/>
        </w:rPr>
        <w:t xml:space="preserve"> powierzchni</w:t>
      </w:r>
      <w:r>
        <w:rPr>
          <w:sz w:val="22"/>
          <w:szCs w:val="22"/>
        </w:rPr>
        <w:t xml:space="preserve"> lub </w:t>
      </w:r>
      <w:r w:rsidRPr="00051B61">
        <w:rPr>
          <w:sz w:val="22"/>
          <w:szCs w:val="22"/>
        </w:rPr>
        <w:t xml:space="preserve">0,1 Mg/m3 </w:t>
      </w:r>
      <w:r w:rsidRPr="0031403B">
        <w:rPr>
          <w:sz w:val="22"/>
          <w:szCs w:val="22"/>
        </w:rPr>
        <w:t xml:space="preserve">w przypadku przeznaczenia odpadu w celu </w:t>
      </w:r>
      <w:r>
        <w:rPr>
          <w:sz w:val="22"/>
          <w:szCs w:val="22"/>
        </w:rPr>
        <w:t xml:space="preserve">budowy </w:t>
      </w:r>
      <w:r w:rsidRPr="00051B61">
        <w:rPr>
          <w:sz w:val="22"/>
          <w:szCs w:val="22"/>
        </w:rPr>
        <w:t>fundamentu</w:t>
      </w:r>
      <w:r>
        <w:rPr>
          <w:sz w:val="22"/>
          <w:szCs w:val="22"/>
        </w:rPr>
        <w:t>.</w:t>
      </w:r>
    </w:p>
    <w:p w14:paraId="5293E5D0" w14:textId="436FADEB" w:rsidR="004A623B" w:rsidRPr="004A623B" w:rsidRDefault="004A623B" w:rsidP="004A623B">
      <w:pPr>
        <w:pStyle w:val="Default"/>
        <w:spacing w:after="60" w:line="360" w:lineRule="auto"/>
        <w:jc w:val="both"/>
        <w:rPr>
          <w:color w:val="auto"/>
          <w:sz w:val="22"/>
          <w:szCs w:val="22"/>
        </w:rPr>
      </w:pPr>
      <w:r w:rsidRPr="003D3317">
        <w:rPr>
          <w:color w:val="auto"/>
          <w:sz w:val="22"/>
          <w:szCs w:val="22"/>
        </w:rPr>
        <w:t>Oświadczam, że zapoznałem się z Informacją o sprzedaży odpadów paleniskowych w PGE Energia Ciepła S.A. Oddział w Kielcach.</w:t>
      </w:r>
    </w:p>
    <w:p w14:paraId="65B70BB0" w14:textId="77777777" w:rsidR="004A623B" w:rsidRDefault="004A623B" w:rsidP="004A623B">
      <w:pPr>
        <w:pStyle w:val="Default"/>
        <w:rPr>
          <w:sz w:val="22"/>
          <w:szCs w:val="22"/>
        </w:rPr>
      </w:pPr>
    </w:p>
    <w:p w14:paraId="3A485A58" w14:textId="666FD061" w:rsidR="004A623B" w:rsidRDefault="004A623B" w:rsidP="004A623B">
      <w:pPr>
        <w:pStyle w:val="Default"/>
        <w:rPr>
          <w:sz w:val="22"/>
          <w:szCs w:val="22"/>
        </w:rPr>
      </w:pPr>
    </w:p>
    <w:p w14:paraId="04BEC208" w14:textId="77777777" w:rsidR="004A623B" w:rsidRDefault="004A623B" w:rsidP="004A623B">
      <w:pPr>
        <w:pStyle w:val="Default"/>
        <w:rPr>
          <w:sz w:val="22"/>
          <w:szCs w:val="22"/>
        </w:rPr>
      </w:pPr>
    </w:p>
    <w:p w14:paraId="25265B24" w14:textId="0CFA99B7" w:rsidR="004A623B" w:rsidRDefault="004A623B" w:rsidP="00CB240A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…………………..…    </w:t>
      </w:r>
      <w:r>
        <w:rPr>
          <w:sz w:val="18"/>
          <w:szCs w:val="18"/>
        </w:rPr>
        <w:tab/>
        <w:t xml:space="preserve">………..……………….. </w:t>
      </w:r>
    </w:p>
    <w:p w14:paraId="58FC1E41" w14:textId="2E6FD9CD" w:rsidR="004A623B" w:rsidRPr="004A623B" w:rsidRDefault="004A623B" w:rsidP="00CB240A">
      <w:pPr>
        <w:pStyle w:val="Default"/>
        <w:jc w:val="right"/>
        <w:rPr>
          <w:sz w:val="18"/>
          <w:szCs w:val="18"/>
        </w:rPr>
      </w:pPr>
      <w:r w:rsidRPr="004A623B">
        <w:rPr>
          <w:sz w:val="18"/>
          <w:szCs w:val="18"/>
        </w:rPr>
        <w:t xml:space="preserve">        Data                              Podpis Wnioskodawcy</w:t>
      </w:r>
    </w:p>
    <w:p w14:paraId="5B2186C5" w14:textId="77777777" w:rsidR="004A623B" w:rsidRPr="004A623B" w:rsidRDefault="004A623B" w:rsidP="004A623B">
      <w:pPr>
        <w:rPr>
          <w:sz w:val="16"/>
          <w:szCs w:val="16"/>
        </w:rPr>
      </w:pPr>
      <w:r w:rsidRPr="004A623B">
        <w:rPr>
          <w:sz w:val="16"/>
          <w:szCs w:val="16"/>
        </w:rPr>
        <w:t>(*) niepotrzebne skreślić</w:t>
      </w:r>
    </w:p>
    <w:p w14:paraId="303C2C34" w14:textId="77777777" w:rsidR="004A623B" w:rsidRDefault="004A623B" w:rsidP="004A623B">
      <w:pPr>
        <w:rPr>
          <w:sz w:val="16"/>
          <w:szCs w:val="16"/>
        </w:rPr>
      </w:pPr>
    </w:p>
    <w:p w14:paraId="0F788B4E" w14:textId="77777777" w:rsidR="004A623B" w:rsidRPr="004A623B" w:rsidRDefault="004A623B" w:rsidP="004A623B">
      <w:pPr>
        <w:pStyle w:val="Default"/>
        <w:jc w:val="both"/>
        <w:rPr>
          <w:b/>
          <w:iCs/>
          <w:sz w:val="20"/>
          <w:szCs w:val="20"/>
        </w:rPr>
      </w:pPr>
      <w:r w:rsidRPr="004A623B">
        <w:rPr>
          <w:b/>
          <w:iCs/>
          <w:sz w:val="20"/>
          <w:szCs w:val="20"/>
        </w:rPr>
        <w:t xml:space="preserve">Klauzula informacyjna </w:t>
      </w:r>
      <w:bookmarkStart w:id="2" w:name="_Hlk198889975"/>
      <w:r w:rsidRPr="004A623B">
        <w:rPr>
          <w:b/>
          <w:iCs/>
          <w:sz w:val="20"/>
          <w:szCs w:val="20"/>
        </w:rPr>
        <w:t xml:space="preserve">PGE Energia Ciepła S.A. dotycząca ochrony danych osobowych </w:t>
      </w:r>
      <w:bookmarkEnd w:id="2"/>
      <w:r w:rsidRPr="004A623B">
        <w:rPr>
          <w:b/>
          <w:iCs/>
          <w:sz w:val="20"/>
          <w:szCs w:val="20"/>
        </w:rPr>
        <w:t>z art. 13 RODO</w:t>
      </w:r>
    </w:p>
    <w:p w14:paraId="1E84DC98" w14:textId="77777777" w:rsidR="004A623B" w:rsidRPr="004A623B" w:rsidRDefault="004A623B" w:rsidP="004A623B">
      <w:pPr>
        <w:pStyle w:val="Default"/>
        <w:rPr>
          <w:b/>
          <w:sz w:val="18"/>
          <w:szCs w:val="18"/>
        </w:rPr>
      </w:pPr>
      <w:r w:rsidRPr="004A623B">
        <w:rPr>
          <w:sz w:val="18"/>
          <w:szCs w:val="18"/>
        </w:rPr>
        <w:t xml:space="preserve">Zgodnie z art. 13 ust. 1-2 RODO informujemy, że: </w:t>
      </w:r>
    </w:p>
    <w:p w14:paraId="6A0F81F7" w14:textId="0C56AF91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sz w:val="18"/>
          <w:szCs w:val="18"/>
        </w:rPr>
      </w:pPr>
      <w:r w:rsidRPr="004A623B">
        <w:rPr>
          <w:b/>
          <w:sz w:val="18"/>
          <w:szCs w:val="18"/>
        </w:rPr>
        <w:t>Administratorem</w:t>
      </w:r>
      <w:r w:rsidRPr="004A623B">
        <w:rPr>
          <w:sz w:val="18"/>
          <w:szCs w:val="18"/>
        </w:rPr>
        <w:t xml:space="preserve"> Pani/Pana danych osobowych jest </w:t>
      </w:r>
      <w:r w:rsidRPr="004A623B">
        <w:rPr>
          <w:b/>
          <w:sz w:val="18"/>
          <w:szCs w:val="18"/>
        </w:rPr>
        <w:t>PGE Energia Ciepła S.A.</w:t>
      </w:r>
      <w:r w:rsidRPr="004A623B">
        <w:rPr>
          <w:sz w:val="18"/>
          <w:szCs w:val="18"/>
        </w:rPr>
        <w:t xml:space="preserve"> z siedzibą w</w:t>
      </w:r>
      <w:r>
        <w:rPr>
          <w:sz w:val="18"/>
          <w:szCs w:val="18"/>
        </w:rPr>
        <w:t> </w:t>
      </w:r>
      <w:r w:rsidRPr="004A623B">
        <w:rPr>
          <w:sz w:val="18"/>
          <w:szCs w:val="18"/>
        </w:rPr>
        <w:t>Warszawie (00-120) przy ul. Złotej 59.</w:t>
      </w:r>
    </w:p>
    <w:p w14:paraId="6FF9DD42" w14:textId="77777777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sz w:val="18"/>
          <w:szCs w:val="18"/>
        </w:rPr>
      </w:pPr>
      <w:r w:rsidRPr="004A623B">
        <w:rPr>
          <w:sz w:val="18"/>
          <w:szCs w:val="18"/>
        </w:rPr>
        <w:t xml:space="preserve">W sprawie ochrony swoich danych osobowych może Pani/Pan skontaktować się z </w:t>
      </w:r>
      <w:r w:rsidRPr="004A623B">
        <w:rPr>
          <w:b/>
          <w:sz w:val="18"/>
          <w:szCs w:val="18"/>
        </w:rPr>
        <w:t>Inspektorem Ochrony Danych</w:t>
      </w:r>
      <w:r w:rsidRPr="004A623B">
        <w:rPr>
          <w:sz w:val="18"/>
          <w:szCs w:val="18"/>
        </w:rPr>
        <w:t xml:space="preserve"> na adres email: </w:t>
      </w:r>
      <w:hyperlink r:id="rId11" w:history="1">
        <w:r w:rsidRPr="004A623B">
          <w:rPr>
            <w:rStyle w:val="Hipercze"/>
            <w:sz w:val="18"/>
            <w:szCs w:val="18"/>
          </w:rPr>
          <w:t>iod.pgeec@gkpge.pl</w:t>
        </w:r>
      </w:hyperlink>
      <w:r w:rsidRPr="004A623B">
        <w:rPr>
          <w:sz w:val="18"/>
          <w:szCs w:val="18"/>
        </w:rPr>
        <w:t xml:space="preserve"> , bądź pisemnie na adres naszej siedziby wskazany w punkcie I powyżej. </w:t>
      </w:r>
    </w:p>
    <w:p w14:paraId="5FAA28D5" w14:textId="77777777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b/>
          <w:iCs/>
          <w:sz w:val="18"/>
          <w:szCs w:val="18"/>
        </w:rPr>
      </w:pPr>
      <w:r w:rsidRPr="004A623B">
        <w:rPr>
          <w:b/>
          <w:iCs/>
          <w:sz w:val="18"/>
          <w:szCs w:val="18"/>
        </w:rPr>
        <w:t xml:space="preserve">Cele i podstawy przetwarzania. </w:t>
      </w:r>
      <w:r w:rsidRPr="004A623B">
        <w:rPr>
          <w:sz w:val="18"/>
          <w:szCs w:val="18"/>
        </w:rPr>
        <w:t xml:space="preserve">Będziemy przetwarzać dane osobowe: </w:t>
      </w:r>
    </w:p>
    <w:p w14:paraId="1DED56F6" w14:textId="77777777" w:rsidR="004A623B" w:rsidRPr="004A623B" w:rsidRDefault="004A623B" w:rsidP="004A623B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Na podstawie art. 6 ust 1 lit. b) RODO w celu realizacji Umowy kupna (mieszanki popiołowo – żużlowej z mokrego odprowadzania odpadów paleniskowych o kodzie 10 01 80</w:t>
      </w:r>
      <w:bookmarkStart w:id="3" w:name="_Hlk198898248"/>
      <w:r w:rsidRPr="004A623B">
        <w:rPr>
          <w:sz w:val="18"/>
          <w:szCs w:val="18"/>
        </w:rPr>
        <w:t>, żużle z biomasy</w:t>
      </w:r>
      <w:bookmarkEnd w:id="3"/>
      <w:r w:rsidRPr="004A623B">
        <w:rPr>
          <w:sz w:val="18"/>
          <w:szCs w:val="18"/>
        </w:rPr>
        <w:t xml:space="preserve"> o kodzie ex 10 01 01) z Administratorem.</w:t>
      </w:r>
    </w:p>
    <w:p w14:paraId="352DDE34" w14:textId="77777777" w:rsidR="004A623B" w:rsidRPr="004A623B" w:rsidRDefault="004A623B" w:rsidP="004A623B">
      <w:pPr>
        <w:pStyle w:val="Akapitzlist"/>
        <w:numPr>
          <w:ilvl w:val="0"/>
          <w:numId w:val="3"/>
        </w:numPr>
        <w:jc w:val="both"/>
        <w:rPr>
          <w:rFonts w:cs="Arial"/>
          <w:color w:val="000000"/>
          <w:szCs w:val="18"/>
        </w:rPr>
      </w:pPr>
      <w:r w:rsidRPr="004A623B">
        <w:rPr>
          <w:rFonts w:cs="Arial"/>
          <w:color w:val="000000"/>
          <w:szCs w:val="18"/>
        </w:rPr>
        <w:t xml:space="preserve">Na podstawie art. 6 ust. 1 lit. c) RODO (obowiązek prawny ciążący na Administratorze), </w:t>
      </w:r>
      <w:r w:rsidRPr="004A623B">
        <w:rPr>
          <w:rFonts w:cs="Arial"/>
          <w:color w:val="000000"/>
          <w:szCs w:val="18"/>
        </w:rPr>
        <w:br/>
        <w:t xml:space="preserve">w szczególności wynikających z Rozporządzenia Ministra Środowiska z dn. 10 listopada 2015 r. oraz </w:t>
      </w:r>
      <w:r w:rsidRPr="004A623B">
        <w:rPr>
          <w:szCs w:val="18"/>
        </w:rPr>
        <w:t xml:space="preserve">w celu realizacji żądań organów ścigania i na potrzeby postępowań sądowych, </w:t>
      </w:r>
    </w:p>
    <w:p w14:paraId="3BB24BA1" w14:textId="77777777" w:rsidR="004A623B" w:rsidRPr="004A623B" w:rsidRDefault="004A623B" w:rsidP="004A623B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Na podstawie art. 6 ust. 1 lit. f) RODO (prawnie uzasadnionego interesu):</w:t>
      </w:r>
    </w:p>
    <w:p w14:paraId="420C380E" w14:textId="77777777" w:rsidR="004A623B" w:rsidRPr="004A623B" w:rsidRDefault="004A623B" w:rsidP="004A623B">
      <w:pPr>
        <w:pStyle w:val="Default"/>
        <w:numPr>
          <w:ilvl w:val="0"/>
          <w:numId w:val="4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 xml:space="preserve">w celach archiwalnych (dowodowych) będących realizacją prawnie uzasadnionego interesu Administratora zabezpieczenia informacji na wypadek prawnej potrzeby wykazania faktów, </w:t>
      </w:r>
    </w:p>
    <w:p w14:paraId="69CF3F62" w14:textId="77777777" w:rsidR="004A623B" w:rsidRPr="004A623B" w:rsidRDefault="004A623B" w:rsidP="004A623B">
      <w:pPr>
        <w:pStyle w:val="Default"/>
        <w:numPr>
          <w:ilvl w:val="0"/>
          <w:numId w:val="4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w celu ewentualnego ustalenia, dochodzenia lub obrony przed roszczeniami,</w:t>
      </w:r>
    </w:p>
    <w:p w14:paraId="4EBF8BAF" w14:textId="77777777" w:rsidR="004A623B" w:rsidRPr="004A623B" w:rsidRDefault="004A623B" w:rsidP="004A623B">
      <w:pPr>
        <w:pStyle w:val="Default"/>
        <w:numPr>
          <w:ilvl w:val="0"/>
          <w:numId w:val="4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w celu ułatwienia komunikacji między podmiotami Grupy Kapitałowej PGE.</w:t>
      </w:r>
    </w:p>
    <w:p w14:paraId="255EA6CC" w14:textId="77777777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b/>
          <w:sz w:val="18"/>
          <w:szCs w:val="18"/>
        </w:rPr>
      </w:pPr>
      <w:r w:rsidRPr="004A623B">
        <w:rPr>
          <w:b/>
          <w:sz w:val="18"/>
          <w:szCs w:val="18"/>
        </w:rPr>
        <w:t xml:space="preserve">Odbiorcy danych. </w:t>
      </w:r>
      <w:r w:rsidRPr="004A623B">
        <w:rPr>
          <w:sz w:val="18"/>
          <w:szCs w:val="18"/>
        </w:rPr>
        <w:t>Pani/Pana dane mogą być przekazywane:</w:t>
      </w:r>
    </w:p>
    <w:p w14:paraId="3B319B01" w14:textId="77777777" w:rsidR="004A623B" w:rsidRPr="004A623B" w:rsidRDefault="004A623B" w:rsidP="004A623B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 xml:space="preserve">instytucjom, podmiotom bądź osobom w przypadkach, gdy Administrator będzie miał obowiązek przekazania danych zgodnie z przepisami prawa; </w:t>
      </w:r>
    </w:p>
    <w:p w14:paraId="7914465C" w14:textId="77777777" w:rsidR="004A623B" w:rsidRPr="004A623B" w:rsidRDefault="004A623B" w:rsidP="004A623B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podmiotom z Grupy Kapitałowej PGE, w szczególności spółce PGE Polska Grupa Energetyczna S.A., w zakresie niezbędnym do celów kontaktowych (wspólne przedsięwzięcie, projekt), sprawowania nadzoru właścicielskiego;</w:t>
      </w:r>
    </w:p>
    <w:p w14:paraId="19DC1ED3" w14:textId="77777777" w:rsidR="004A623B" w:rsidRPr="004A623B" w:rsidRDefault="004A623B" w:rsidP="004A623B">
      <w:pPr>
        <w:pStyle w:val="Default"/>
        <w:numPr>
          <w:ilvl w:val="0"/>
          <w:numId w:val="5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2C97519B" w14:textId="77777777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b/>
          <w:bCs/>
          <w:sz w:val="18"/>
          <w:szCs w:val="18"/>
        </w:rPr>
      </w:pPr>
      <w:r w:rsidRPr="004A623B">
        <w:rPr>
          <w:b/>
          <w:sz w:val="18"/>
          <w:szCs w:val="18"/>
        </w:rPr>
        <w:t>Przekazywanie</w:t>
      </w:r>
      <w:r w:rsidRPr="004A623B">
        <w:rPr>
          <w:b/>
          <w:bCs/>
          <w:sz w:val="18"/>
          <w:szCs w:val="18"/>
        </w:rPr>
        <w:t xml:space="preserve"> danych osobowych poza EOG. </w:t>
      </w:r>
      <w:r w:rsidRPr="004A623B">
        <w:rPr>
          <w:sz w:val="18"/>
          <w:szCs w:val="18"/>
        </w:rPr>
        <w:t xml:space="preserve">Pani/Pana dane osobowe, co do zasady nie będą przekazywane poza Europejski Obszar Gospodarczy (dalej: EOG). </w:t>
      </w:r>
      <w:r w:rsidRPr="004A623B">
        <w:rPr>
          <w:iCs/>
          <w:sz w:val="18"/>
          <w:szCs w:val="18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 </w:t>
      </w:r>
    </w:p>
    <w:p w14:paraId="44226FB0" w14:textId="77777777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b/>
          <w:sz w:val="18"/>
          <w:szCs w:val="18"/>
        </w:rPr>
      </w:pPr>
      <w:r w:rsidRPr="004A623B">
        <w:rPr>
          <w:b/>
          <w:sz w:val="18"/>
          <w:szCs w:val="18"/>
        </w:rPr>
        <w:t xml:space="preserve">Okres przechowywania danych. </w:t>
      </w:r>
      <w:r w:rsidRPr="004A623B">
        <w:rPr>
          <w:sz w:val="18"/>
          <w:szCs w:val="18"/>
        </w:rPr>
        <w:t>Dane osobowe będą przetwarzane przez czas:</w:t>
      </w:r>
    </w:p>
    <w:p w14:paraId="78239E9B" w14:textId="77777777" w:rsidR="004A623B" w:rsidRPr="004A623B" w:rsidRDefault="004A623B" w:rsidP="004A623B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dane przetwarzane w celu wykonania Umowy - do czasu przedawnienia roszczeń powstałych na podstawie Umowy, przez czas niezbędny do ich dochodzenia lub obrony;</w:t>
      </w:r>
    </w:p>
    <w:p w14:paraId="0988A130" w14:textId="77777777" w:rsidR="004A623B" w:rsidRPr="004A623B" w:rsidRDefault="004A623B" w:rsidP="004A623B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dane przetwarzane na podstawie przepisu prawa - przez okres wynikający z prawa powszechnie obowiązującego;</w:t>
      </w:r>
    </w:p>
    <w:p w14:paraId="599C7219" w14:textId="77777777" w:rsidR="004A623B" w:rsidRPr="004A623B" w:rsidRDefault="004A623B" w:rsidP="004A623B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dane przetwarzane na podstawie prawnie uzasadnionego interesu Administratora - przez czas niezbędny do osiągnięcia celu lub zgłoszenia przez Panią/Pana skutecznego sprzeciwu.</w:t>
      </w:r>
    </w:p>
    <w:p w14:paraId="61D203BE" w14:textId="77777777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b/>
          <w:sz w:val="18"/>
          <w:szCs w:val="18"/>
        </w:rPr>
      </w:pPr>
      <w:r w:rsidRPr="004A623B">
        <w:rPr>
          <w:b/>
          <w:sz w:val="18"/>
          <w:szCs w:val="18"/>
        </w:rPr>
        <w:t xml:space="preserve">Prawa osób, których dane dotyczą. </w:t>
      </w:r>
      <w:r w:rsidRPr="004A623B">
        <w:rPr>
          <w:sz w:val="18"/>
          <w:szCs w:val="18"/>
        </w:rPr>
        <w:t xml:space="preserve">Zgodnie z RODO, przysługuje Pani/Panu prawo do: </w:t>
      </w:r>
    </w:p>
    <w:p w14:paraId="50E687FC" w14:textId="77777777" w:rsidR="004A623B" w:rsidRPr="004A623B" w:rsidRDefault="004A623B" w:rsidP="004A623B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żądania dostępu do swoich danych oraz otrzymania ich kopii;</w:t>
      </w:r>
    </w:p>
    <w:p w14:paraId="36FBA0F8" w14:textId="77777777" w:rsidR="004A623B" w:rsidRPr="004A623B" w:rsidRDefault="004A623B" w:rsidP="004A623B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żądania sprostowania (poprawiania) swoich danych;</w:t>
      </w:r>
    </w:p>
    <w:p w14:paraId="6E5B1C70" w14:textId="77777777" w:rsidR="004A623B" w:rsidRPr="004A623B" w:rsidRDefault="004A623B" w:rsidP="004A623B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żądania usunięcia, ograniczenia lub wniesienia sprzeciwu wobec ich przetwarzania;</w:t>
      </w:r>
    </w:p>
    <w:p w14:paraId="385EE66E" w14:textId="77777777" w:rsidR="004A623B" w:rsidRPr="004A623B" w:rsidRDefault="004A623B" w:rsidP="004A623B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>żądania przenoszenia danych;</w:t>
      </w:r>
    </w:p>
    <w:p w14:paraId="2BBAD99C" w14:textId="77777777" w:rsidR="004A623B" w:rsidRPr="004A623B" w:rsidRDefault="004A623B" w:rsidP="004A623B">
      <w:pPr>
        <w:pStyle w:val="Default"/>
        <w:numPr>
          <w:ilvl w:val="0"/>
          <w:numId w:val="7"/>
        </w:numPr>
        <w:jc w:val="both"/>
        <w:rPr>
          <w:sz w:val="18"/>
          <w:szCs w:val="18"/>
        </w:rPr>
      </w:pPr>
      <w:r w:rsidRPr="004A623B">
        <w:rPr>
          <w:sz w:val="18"/>
          <w:szCs w:val="18"/>
        </w:rPr>
        <w:t xml:space="preserve">wniesienia skargi do organu nadzorczego tj. Prezesa Urzędu Ochrony Danych Osobowych. </w:t>
      </w:r>
    </w:p>
    <w:p w14:paraId="3A3B12BC" w14:textId="77777777" w:rsidR="004A623B" w:rsidRPr="004A623B" w:rsidRDefault="004A623B" w:rsidP="004A623B">
      <w:pPr>
        <w:pStyle w:val="Default"/>
        <w:numPr>
          <w:ilvl w:val="0"/>
          <w:numId w:val="2"/>
        </w:numPr>
        <w:ind w:hanging="218"/>
        <w:jc w:val="both"/>
        <w:rPr>
          <w:sz w:val="18"/>
          <w:szCs w:val="18"/>
        </w:rPr>
      </w:pPr>
      <w:r w:rsidRPr="004A623B">
        <w:rPr>
          <w:b/>
          <w:sz w:val="18"/>
          <w:szCs w:val="18"/>
        </w:rPr>
        <w:t xml:space="preserve">Informacja o dobrowolności podania danych. </w:t>
      </w:r>
      <w:r w:rsidRPr="004A623B">
        <w:rPr>
          <w:sz w:val="18"/>
          <w:szCs w:val="18"/>
        </w:rPr>
        <w:t>Podanie danych jest niezbędne do realizacji kupna</w:t>
      </w:r>
      <w:r w:rsidRPr="004A623B">
        <w:rPr>
          <w:rFonts w:cs="Times New Roman"/>
          <w:color w:val="auto"/>
          <w:sz w:val="18"/>
          <w:szCs w:val="18"/>
        </w:rPr>
        <w:t xml:space="preserve"> </w:t>
      </w:r>
      <w:r w:rsidRPr="004A623B">
        <w:rPr>
          <w:sz w:val="18"/>
          <w:szCs w:val="18"/>
        </w:rPr>
        <w:t>mieszanki popiołowo – żużlowej, żużle z biomasy.</w:t>
      </w:r>
    </w:p>
    <w:p w14:paraId="6D5F3195" w14:textId="64B1471B" w:rsidR="007720D3" w:rsidRPr="00743D82" w:rsidRDefault="007720D3" w:rsidP="004A623B">
      <w:pPr>
        <w:pStyle w:val="Default"/>
        <w:jc w:val="both"/>
        <w:rPr>
          <w:sz w:val="19"/>
          <w:szCs w:val="19"/>
        </w:rPr>
      </w:pPr>
    </w:p>
    <w:sectPr w:rsidR="007720D3" w:rsidRPr="00743D82" w:rsidSect="00E370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361" w:bottom="1985" w:left="2268" w:header="993" w:footer="7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69BB" w14:textId="77777777" w:rsidR="0073718F" w:rsidRDefault="0073718F" w:rsidP="001C34EF">
      <w:r>
        <w:separator/>
      </w:r>
    </w:p>
  </w:endnote>
  <w:endnote w:type="continuationSeparator" w:id="0">
    <w:p w14:paraId="19AD382F" w14:textId="77777777" w:rsidR="0073718F" w:rsidRDefault="0073718F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5EDD" w14:textId="77777777" w:rsidR="00113288" w:rsidRPr="00DE08D6" w:rsidRDefault="00113288" w:rsidP="00113288">
    <w:pPr>
      <w:pStyle w:val="Nagwek"/>
      <w:rPr>
        <w:rFonts w:asciiTheme="majorHAnsi" w:hAnsiTheme="majorHAnsi"/>
        <w:color w:val="707173"/>
        <w:sz w:val="16"/>
        <w:szCs w:val="16"/>
      </w:rPr>
    </w:pPr>
  </w:p>
  <w:p w14:paraId="0B834577" w14:textId="77777777" w:rsidR="00113288" w:rsidRDefault="00113288" w:rsidP="00113288"/>
  <w:p w14:paraId="460C9F67" w14:textId="77777777" w:rsidR="003D626C" w:rsidRDefault="00113288" w:rsidP="006E06D3">
    <w:pPr>
      <w:pStyle w:val="danestopki"/>
      <w:rPr>
        <w:b/>
      </w:rPr>
    </w:pPr>
    <w:r w:rsidRPr="00DE08D6">
      <w:rPr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C0B12" wp14:editId="0D919F16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30480" b="19050"/>
              <wp:wrapNone/>
              <wp:docPr id="2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10341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" strokecolor="#b2cf65 [3204]"/>
          </w:pict>
        </mc:Fallback>
      </mc:AlternateContent>
    </w:r>
    <w:r w:rsidRPr="00DE08D6">
      <w:rPr>
        <w:b/>
      </w:rPr>
      <w:t>P</w:t>
    </w:r>
    <w:r w:rsidR="006E06D3" w:rsidRPr="006E06D3">
      <w:rPr>
        <w:b/>
        <w:noProof/>
        <w:szCs w:val="22"/>
        <w:lang w:eastAsia="pl-PL"/>
      </w:rPr>
      <w:t>GE ENERGIA CIEPŁA S.A., UL. ZŁOTA 59, BUDYNEK SKYLIGHT, XII P., 00-120 WARSZAWA</w:t>
    </w:r>
    <w:r w:rsidR="006E06D3" w:rsidRPr="00DE08D6">
      <w:rPr>
        <w:b/>
      </w:rPr>
      <w:br/>
    </w:r>
    <w:r w:rsidR="006E06D3" w:rsidRPr="006E06D3">
      <w:t xml:space="preserve">KRS 0000013479, SĄD REJONOWY DLA M. ST. WARSZAWY W WARSZAWIE, XII WYDZIAŁ GOSPODARCZY KRAJOWEGO REJESTRU SĄDOWEGO. NIP: 642-000-06-42, REGON: 273204260, KAPITAŁ ZAKŁADOWY SPÓŁKI: 2 501 281 240 PLN, OPŁACONY W CAŁOŚCI, </w:t>
    </w:r>
    <w:r w:rsidR="006E06D3" w:rsidRPr="006E06D3">
      <w:rPr>
        <w:b/>
      </w:rPr>
      <w:t>www.pgeenergiaciepla.pl</w:t>
    </w:r>
  </w:p>
  <w:p w14:paraId="6D4BFC98" w14:textId="77777777" w:rsidR="00D86905" w:rsidRPr="00D86905" w:rsidRDefault="00D86905" w:rsidP="00D86905">
    <w:pPr>
      <w:pStyle w:val="Stopka"/>
      <w:spacing w:before="240"/>
      <w:jc w:val="center"/>
      <w:rPr>
        <w:rFonts w:asciiTheme="majorHAnsi" w:hAnsiTheme="majorHAnsi"/>
        <w:color w:val="7F7F7F" w:themeColor="text1" w:themeTint="80"/>
        <w:sz w:val="16"/>
      </w:rPr>
    </w:pP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PAGE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  <w:r>
      <w:rPr>
        <w:rFonts w:asciiTheme="majorHAnsi" w:hAnsiTheme="majorHAnsi"/>
        <w:color w:val="7F7F7F" w:themeColor="text1" w:themeTint="80"/>
        <w:sz w:val="16"/>
      </w:rPr>
      <w:t xml:space="preserve"> /</w:t>
    </w:r>
    <w:r w:rsidRPr="00CF5636">
      <w:rPr>
        <w:rFonts w:asciiTheme="majorHAnsi" w:hAnsiTheme="majorHAnsi"/>
        <w:color w:val="7F7F7F" w:themeColor="text1" w:themeTint="80"/>
        <w:sz w:val="16"/>
      </w:rPr>
      <w:t xml:space="preserve"> 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NUMPAGES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4E58" w14:textId="77777777" w:rsidR="00E370B5" w:rsidRPr="006E06D3" w:rsidRDefault="00816C7E" w:rsidP="008D636F">
    <w:pPr>
      <w:pStyle w:val="danestopki"/>
      <w:rPr>
        <w:b/>
      </w:rPr>
    </w:pPr>
    <w:r w:rsidRPr="006E06D3">
      <w:rPr>
        <w:b/>
        <w:noProof/>
        <w:szCs w:val="2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EF59A" wp14:editId="4DB10257">
              <wp:simplePos x="0" y="0"/>
              <wp:positionH relativeFrom="column">
                <wp:posOffset>0</wp:posOffset>
              </wp:positionH>
              <wp:positionV relativeFrom="paragraph">
                <wp:posOffset>-117029</wp:posOffset>
              </wp:positionV>
              <wp:extent cx="5189706" cy="0"/>
              <wp:effectExtent l="0" t="0" r="3048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70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350EEF" id="Łącznik prostoliniowy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2pt" to="408.6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" strokecolor="#b2cf65 [3204]"/>
          </w:pict>
        </mc:Fallback>
      </mc:AlternateContent>
    </w:r>
    <w:r w:rsidR="006E06D3" w:rsidRPr="006E06D3">
      <w:rPr>
        <w:b/>
        <w:noProof/>
        <w:szCs w:val="22"/>
        <w:lang w:eastAsia="pl-PL"/>
      </w:rPr>
      <w:t>PGE ENERGIA CIEPŁA S.A., UL. ZŁOTA 59, BUDYNEK SKYLIGHT, XII P., 00-120 WARSZAWA</w:t>
    </w:r>
    <w:r w:rsidRPr="00DE08D6">
      <w:rPr>
        <w:b/>
      </w:rPr>
      <w:br/>
    </w:r>
    <w:r w:rsidR="006E06D3" w:rsidRPr="006E06D3">
      <w:t xml:space="preserve">KRS 0000013479, SĄD REJONOWY DLA M. ST. WARSZAWY W WARSZAWIE, XII WYDZIAŁ GOSPODARCZY KRAJOWEGO REJESTRU SĄDOWEGO. NIP: 642-000-06-42, REGON: 273204260, KAPITAŁ ZAKŁADOWY SPÓŁKI: 2 501 281 240 PLN, OPŁACONY W CAŁOŚCI, </w:t>
    </w:r>
    <w:r w:rsidR="006E06D3" w:rsidRPr="006E06D3">
      <w:rPr>
        <w:b/>
      </w:rPr>
      <w:t>www.pgeenergiaciepla.pl</w:t>
    </w:r>
  </w:p>
  <w:p w14:paraId="227B3E8B" w14:textId="77777777" w:rsidR="00582B81" w:rsidRPr="00D86905" w:rsidRDefault="00D86905" w:rsidP="00D86905">
    <w:pPr>
      <w:pStyle w:val="Stopka"/>
      <w:spacing w:before="240"/>
      <w:jc w:val="center"/>
      <w:rPr>
        <w:rFonts w:asciiTheme="majorHAnsi" w:hAnsiTheme="majorHAnsi"/>
        <w:color w:val="7F7F7F" w:themeColor="text1" w:themeTint="80"/>
        <w:sz w:val="16"/>
      </w:rPr>
    </w:pP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PAGE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1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  <w:r>
      <w:rPr>
        <w:rFonts w:asciiTheme="majorHAnsi" w:hAnsiTheme="majorHAnsi"/>
        <w:color w:val="7F7F7F" w:themeColor="text1" w:themeTint="80"/>
        <w:sz w:val="16"/>
      </w:rPr>
      <w:t xml:space="preserve"> /</w:t>
    </w:r>
    <w:r w:rsidRPr="00CF5636">
      <w:rPr>
        <w:rFonts w:asciiTheme="majorHAnsi" w:hAnsiTheme="majorHAnsi"/>
        <w:color w:val="7F7F7F" w:themeColor="text1" w:themeTint="80"/>
        <w:sz w:val="16"/>
      </w:rPr>
      <w:t xml:space="preserve"> 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begin"/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instrText>NUMPAGES  \* Arabic  \* MERGEFORMAT</w:instrTex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separate"/>
    </w:r>
    <w:r w:rsidR="00E063FD">
      <w:rPr>
        <w:rFonts w:asciiTheme="majorHAnsi" w:hAnsiTheme="majorHAnsi"/>
        <w:b/>
        <w:bCs/>
        <w:noProof/>
        <w:color w:val="7F7F7F" w:themeColor="text1" w:themeTint="80"/>
        <w:sz w:val="16"/>
      </w:rPr>
      <w:t>2</w:t>
    </w:r>
    <w:r w:rsidRPr="00CF5636">
      <w:rPr>
        <w:rFonts w:asciiTheme="majorHAnsi" w:hAnsiTheme="majorHAnsi"/>
        <w:b/>
        <w:bCs/>
        <w:color w:val="7F7F7F" w:themeColor="text1" w:themeTint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47C6" w14:textId="77777777" w:rsidR="0073718F" w:rsidRDefault="0073718F" w:rsidP="001C34EF">
      <w:r>
        <w:separator/>
      </w:r>
    </w:p>
  </w:footnote>
  <w:footnote w:type="continuationSeparator" w:id="0">
    <w:p w14:paraId="0F7F472B" w14:textId="77777777" w:rsidR="0073718F" w:rsidRDefault="0073718F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3EA7" w14:textId="77777777" w:rsidR="00CA490B" w:rsidRPr="00594561" w:rsidRDefault="0048450D" w:rsidP="00594561">
    <w:pPr>
      <w:pStyle w:val="Nagwek"/>
      <w:spacing w:before="80"/>
      <w:rPr>
        <w:b/>
        <w:color w:val="707173"/>
        <w:szCs w:val="18"/>
      </w:rPr>
    </w:pPr>
    <w:r w:rsidRPr="00AA7B6B">
      <w:rPr>
        <w:rFonts w:ascii="Verdana" w:hAnsi="Verdana"/>
        <w:noProof/>
        <w:lang w:eastAsia="pl-PL"/>
      </w:rPr>
      <w:drawing>
        <wp:anchor distT="0" distB="0" distL="114300" distR="114300" simplePos="0" relativeHeight="251653118" behindDoc="1" locked="0" layoutInCell="1" allowOverlap="1" wp14:anchorId="58B1B8B0" wp14:editId="350727BB">
          <wp:simplePos x="0" y="0"/>
          <wp:positionH relativeFrom="column">
            <wp:posOffset>-1292505</wp:posOffset>
          </wp:positionH>
          <wp:positionV relativeFrom="page">
            <wp:posOffset>357188</wp:posOffset>
          </wp:positionV>
          <wp:extent cx="1320725" cy="1007721"/>
          <wp:effectExtent l="0" t="0" r="0" b="254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739F" w14:textId="77777777" w:rsidR="00E063FD" w:rsidRDefault="0048450D" w:rsidP="00E063FD">
    <w:pPr>
      <w:pStyle w:val="ImiNazwisko"/>
      <w:spacing w:before="0"/>
      <w:rPr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54143" behindDoc="1" locked="0" layoutInCell="1" allowOverlap="1" wp14:anchorId="2690D80D" wp14:editId="1DBD2206">
          <wp:simplePos x="0" y="0"/>
          <wp:positionH relativeFrom="column">
            <wp:posOffset>-1292505</wp:posOffset>
          </wp:positionH>
          <wp:positionV relativeFrom="page">
            <wp:posOffset>347663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2AF">
      <w:rPr>
        <w:noProof/>
        <w:lang w:eastAsia="pl-PL"/>
      </w:rPr>
      <w:t>P</w:t>
    </w:r>
    <w:r w:rsidR="00E063FD" w:rsidRPr="002F7569">
      <w:rPr>
        <w:noProof/>
        <w:lang w:eastAsia="pl-PL"/>
      </w:rPr>
      <w:t>GE Energia Ciepła S.A.</w:t>
    </w:r>
  </w:p>
  <w:p w14:paraId="63586E61" w14:textId="77777777" w:rsidR="00E063FD" w:rsidRPr="002F7569" w:rsidRDefault="00E063FD" w:rsidP="00E063FD">
    <w:pPr>
      <w:pStyle w:val="ImiNazwisko"/>
      <w:spacing w:before="0"/>
    </w:pPr>
    <w:r w:rsidRPr="00C3091B">
      <w:t xml:space="preserve">Oddział w </w:t>
    </w:r>
    <w:r>
      <w:t>Kielcach</w:t>
    </w:r>
  </w:p>
  <w:p w14:paraId="528F745A" w14:textId="77777777" w:rsidR="00E063FD" w:rsidRPr="00DE08D6" w:rsidRDefault="00E063FD" w:rsidP="00E063FD">
    <w:pPr>
      <w:pStyle w:val="funkcja"/>
    </w:pPr>
    <w:r w:rsidRPr="00C3091B">
      <w:t xml:space="preserve">ul. </w:t>
    </w:r>
    <w:r w:rsidRPr="00D87082">
      <w:t>Hubalczyków 30, 25-668 Kielce</w:t>
    </w:r>
  </w:p>
  <w:p w14:paraId="646F76DC" w14:textId="77777777" w:rsidR="00E063FD" w:rsidRPr="00DE08D6" w:rsidRDefault="00E063FD" w:rsidP="00E063FD">
    <w:pPr>
      <w:pStyle w:val="danenagwka"/>
    </w:pPr>
  </w:p>
  <w:p w14:paraId="232FD1C8" w14:textId="77777777" w:rsidR="00594561" w:rsidRPr="00DE08D6" w:rsidRDefault="00E063FD" w:rsidP="00E063FD">
    <w:pPr>
      <w:pStyle w:val="danenagwka"/>
      <w:rPr>
        <w:sz w:val="16"/>
        <w:szCs w:val="16"/>
      </w:rPr>
    </w:pPr>
    <w:r w:rsidRPr="008C4B2F">
      <w:t xml:space="preserve">tel.: </w:t>
    </w:r>
    <w:r>
      <w:t>(+48</w:t>
    </w:r>
    <w:r w:rsidRPr="008C4B2F">
      <w:t xml:space="preserve">) </w:t>
    </w:r>
    <w:r w:rsidRPr="00D87082">
      <w:t>41 368 40 41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4BF"/>
    <w:multiLevelType w:val="hybridMultilevel"/>
    <w:tmpl w:val="CFDCD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667D"/>
    <w:multiLevelType w:val="multilevel"/>
    <w:tmpl w:val="06C6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C489B"/>
    <w:multiLevelType w:val="hybridMultilevel"/>
    <w:tmpl w:val="4EE4D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16E0B"/>
    <w:multiLevelType w:val="hybridMultilevel"/>
    <w:tmpl w:val="957C2304"/>
    <w:lvl w:ilvl="0" w:tplc="99D894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56E7"/>
    <w:multiLevelType w:val="hybridMultilevel"/>
    <w:tmpl w:val="4CE41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B24A9"/>
    <w:multiLevelType w:val="hybridMultilevel"/>
    <w:tmpl w:val="300CAB80"/>
    <w:lvl w:ilvl="0" w:tplc="E6AE5EE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AD3CB8"/>
    <w:multiLevelType w:val="hybridMultilevel"/>
    <w:tmpl w:val="1B8C0C9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732510">
    <w:abstractNumId w:val="1"/>
  </w:num>
  <w:num w:numId="2" w16cid:durableId="2116512859">
    <w:abstractNumId w:val="5"/>
  </w:num>
  <w:num w:numId="3" w16cid:durableId="761729166">
    <w:abstractNumId w:val="3"/>
  </w:num>
  <w:num w:numId="4" w16cid:durableId="1197155737">
    <w:abstractNumId w:val="6"/>
  </w:num>
  <w:num w:numId="5" w16cid:durableId="393164934">
    <w:abstractNumId w:val="2"/>
  </w:num>
  <w:num w:numId="6" w16cid:durableId="1045525273">
    <w:abstractNumId w:val="0"/>
  </w:num>
  <w:num w:numId="7" w16cid:durableId="125200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82"/>
    <w:rsid w:val="0002029E"/>
    <w:rsid w:val="000326D1"/>
    <w:rsid w:val="00054DF4"/>
    <w:rsid w:val="0008105C"/>
    <w:rsid w:val="00090C9A"/>
    <w:rsid w:val="000B0363"/>
    <w:rsid w:val="000C29BC"/>
    <w:rsid w:val="000D7921"/>
    <w:rsid w:val="000E3238"/>
    <w:rsid w:val="00107410"/>
    <w:rsid w:val="00113288"/>
    <w:rsid w:val="00114DEF"/>
    <w:rsid w:val="0011768A"/>
    <w:rsid w:val="00117E3F"/>
    <w:rsid w:val="001222FD"/>
    <w:rsid w:val="0014569B"/>
    <w:rsid w:val="001635DA"/>
    <w:rsid w:val="00165190"/>
    <w:rsid w:val="001B145B"/>
    <w:rsid w:val="001C34EF"/>
    <w:rsid w:val="001C749E"/>
    <w:rsid w:val="001D47CD"/>
    <w:rsid w:val="001D7CF2"/>
    <w:rsid w:val="001E1FF7"/>
    <w:rsid w:val="001F4E0A"/>
    <w:rsid w:val="001F668C"/>
    <w:rsid w:val="00201969"/>
    <w:rsid w:val="002044EE"/>
    <w:rsid w:val="0021661E"/>
    <w:rsid w:val="00216BEF"/>
    <w:rsid w:val="00231E65"/>
    <w:rsid w:val="002338D2"/>
    <w:rsid w:val="0024361B"/>
    <w:rsid w:val="00251DD8"/>
    <w:rsid w:val="0025375B"/>
    <w:rsid w:val="0026084F"/>
    <w:rsid w:val="0026143A"/>
    <w:rsid w:val="002C4F88"/>
    <w:rsid w:val="002C7FA7"/>
    <w:rsid w:val="00310207"/>
    <w:rsid w:val="0032346A"/>
    <w:rsid w:val="00326E12"/>
    <w:rsid w:val="00355C6A"/>
    <w:rsid w:val="00377856"/>
    <w:rsid w:val="00395CFD"/>
    <w:rsid w:val="003B39EB"/>
    <w:rsid w:val="003D0F40"/>
    <w:rsid w:val="003D626C"/>
    <w:rsid w:val="003E0446"/>
    <w:rsid w:val="003E52AF"/>
    <w:rsid w:val="003E5A48"/>
    <w:rsid w:val="003F1A82"/>
    <w:rsid w:val="003F55CA"/>
    <w:rsid w:val="00423DE5"/>
    <w:rsid w:val="00427DC2"/>
    <w:rsid w:val="00431DFE"/>
    <w:rsid w:val="00446268"/>
    <w:rsid w:val="00453C00"/>
    <w:rsid w:val="00465137"/>
    <w:rsid w:val="00470044"/>
    <w:rsid w:val="00470A85"/>
    <w:rsid w:val="004716FE"/>
    <w:rsid w:val="004810E2"/>
    <w:rsid w:val="0048450D"/>
    <w:rsid w:val="004940C0"/>
    <w:rsid w:val="004A623B"/>
    <w:rsid w:val="004C1A0E"/>
    <w:rsid w:val="004C1A30"/>
    <w:rsid w:val="004C4BB8"/>
    <w:rsid w:val="004D7B68"/>
    <w:rsid w:val="004E07CB"/>
    <w:rsid w:val="004E2DA0"/>
    <w:rsid w:val="004E5324"/>
    <w:rsid w:val="004F19B5"/>
    <w:rsid w:val="004F358F"/>
    <w:rsid w:val="0050101B"/>
    <w:rsid w:val="00502648"/>
    <w:rsid w:val="00511CAB"/>
    <w:rsid w:val="00515967"/>
    <w:rsid w:val="005173FD"/>
    <w:rsid w:val="005269D6"/>
    <w:rsid w:val="00546318"/>
    <w:rsid w:val="00550EFA"/>
    <w:rsid w:val="00582B81"/>
    <w:rsid w:val="00594561"/>
    <w:rsid w:val="005B0AD0"/>
    <w:rsid w:val="005B261F"/>
    <w:rsid w:val="005B4830"/>
    <w:rsid w:val="005C02AF"/>
    <w:rsid w:val="005E1B43"/>
    <w:rsid w:val="005E3CE9"/>
    <w:rsid w:val="005E6F65"/>
    <w:rsid w:val="005F4726"/>
    <w:rsid w:val="006162D5"/>
    <w:rsid w:val="00616950"/>
    <w:rsid w:val="006240AE"/>
    <w:rsid w:val="006328E8"/>
    <w:rsid w:val="00650F52"/>
    <w:rsid w:val="00651011"/>
    <w:rsid w:val="00665671"/>
    <w:rsid w:val="006666C4"/>
    <w:rsid w:val="00667987"/>
    <w:rsid w:val="0068172F"/>
    <w:rsid w:val="006D16F8"/>
    <w:rsid w:val="006E06D3"/>
    <w:rsid w:val="007108E7"/>
    <w:rsid w:val="007265FB"/>
    <w:rsid w:val="00732FA9"/>
    <w:rsid w:val="0073718F"/>
    <w:rsid w:val="00740EA7"/>
    <w:rsid w:val="00743D82"/>
    <w:rsid w:val="0075070B"/>
    <w:rsid w:val="00752C1B"/>
    <w:rsid w:val="0076629E"/>
    <w:rsid w:val="007720D3"/>
    <w:rsid w:val="0077281E"/>
    <w:rsid w:val="00774990"/>
    <w:rsid w:val="00780ACE"/>
    <w:rsid w:val="007B1419"/>
    <w:rsid w:val="007D07C8"/>
    <w:rsid w:val="007D5A89"/>
    <w:rsid w:val="007E1162"/>
    <w:rsid w:val="007F6017"/>
    <w:rsid w:val="00801D01"/>
    <w:rsid w:val="0080211A"/>
    <w:rsid w:val="00813289"/>
    <w:rsid w:val="00816C7E"/>
    <w:rsid w:val="008279D1"/>
    <w:rsid w:val="00834C1C"/>
    <w:rsid w:val="00861E30"/>
    <w:rsid w:val="00865629"/>
    <w:rsid w:val="008A557F"/>
    <w:rsid w:val="008A6A58"/>
    <w:rsid w:val="008B439D"/>
    <w:rsid w:val="008C0569"/>
    <w:rsid w:val="008C4B2F"/>
    <w:rsid w:val="008C5C57"/>
    <w:rsid w:val="008D3512"/>
    <w:rsid w:val="008D636F"/>
    <w:rsid w:val="008D6D67"/>
    <w:rsid w:val="008F3C6B"/>
    <w:rsid w:val="009038E1"/>
    <w:rsid w:val="00903BFA"/>
    <w:rsid w:val="009315AF"/>
    <w:rsid w:val="00940340"/>
    <w:rsid w:val="009419ED"/>
    <w:rsid w:val="009438B8"/>
    <w:rsid w:val="00955DA2"/>
    <w:rsid w:val="00965232"/>
    <w:rsid w:val="00965459"/>
    <w:rsid w:val="00977AB0"/>
    <w:rsid w:val="009B68FE"/>
    <w:rsid w:val="009D57F1"/>
    <w:rsid w:val="009E0001"/>
    <w:rsid w:val="00A00519"/>
    <w:rsid w:val="00A01A14"/>
    <w:rsid w:val="00A14DE3"/>
    <w:rsid w:val="00A3252E"/>
    <w:rsid w:val="00A367BB"/>
    <w:rsid w:val="00A47DAE"/>
    <w:rsid w:val="00A50975"/>
    <w:rsid w:val="00A545F7"/>
    <w:rsid w:val="00A57F64"/>
    <w:rsid w:val="00A64968"/>
    <w:rsid w:val="00A773B9"/>
    <w:rsid w:val="00A839C0"/>
    <w:rsid w:val="00A8417F"/>
    <w:rsid w:val="00A92017"/>
    <w:rsid w:val="00AF2D04"/>
    <w:rsid w:val="00B22910"/>
    <w:rsid w:val="00B46723"/>
    <w:rsid w:val="00B5478D"/>
    <w:rsid w:val="00B57073"/>
    <w:rsid w:val="00B87A82"/>
    <w:rsid w:val="00B90165"/>
    <w:rsid w:val="00B9666D"/>
    <w:rsid w:val="00BA0EFD"/>
    <w:rsid w:val="00BA411D"/>
    <w:rsid w:val="00BE2796"/>
    <w:rsid w:val="00BF1558"/>
    <w:rsid w:val="00C01925"/>
    <w:rsid w:val="00C13A35"/>
    <w:rsid w:val="00C26FF8"/>
    <w:rsid w:val="00C35426"/>
    <w:rsid w:val="00C42693"/>
    <w:rsid w:val="00C52D07"/>
    <w:rsid w:val="00C54B2C"/>
    <w:rsid w:val="00C932F1"/>
    <w:rsid w:val="00C94ECD"/>
    <w:rsid w:val="00CA07EC"/>
    <w:rsid w:val="00CA27DF"/>
    <w:rsid w:val="00CA490B"/>
    <w:rsid w:val="00CB06D0"/>
    <w:rsid w:val="00CB240A"/>
    <w:rsid w:val="00CD3284"/>
    <w:rsid w:val="00CD6CFF"/>
    <w:rsid w:val="00CE6355"/>
    <w:rsid w:val="00CE7CBA"/>
    <w:rsid w:val="00D10066"/>
    <w:rsid w:val="00D1778D"/>
    <w:rsid w:val="00D65113"/>
    <w:rsid w:val="00D66360"/>
    <w:rsid w:val="00D66940"/>
    <w:rsid w:val="00D7079A"/>
    <w:rsid w:val="00D746B0"/>
    <w:rsid w:val="00D86905"/>
    <w:rsid w:val="00D95676"/>
    <w:rsid w:val="00DB5AA1"/>
    <w:rsid w:val="00DE08D6"/>
    <w:rsid w:val="00E003EE"/>
    <w:rsid w:val="00E05EEF"/>
    <w:rsid w:val="00E063FD"/>
    <w:rsid w:val="00E07FBC"/>
    <w:rsid w:val="00E11C06"/>
    <w:rsid w:val="00E16E3F"/>
    <w:rsid w:val="00E370B5"/>
    <w:rsid w:val="00E46560"/>
    <w:rsid w:val="00E54446"/>
    <w:rsid w:val="00E62556"/>
    <w:rsid w:val="00E7122E"/>
    <w:rsid w:val="00E72340"/>
    <w:rsid w:val="00E76AA3"/>
    <w:rsid w:val="00E82CB6"/>
    <w:rsid w:val="00E82F04"/>
    <w:rsid w:val="00E86BD6"/>
    <w:rsid w:val="00E94080"/>
    <w:rsid w:val="00E940C0"/>
    <w:rsid w:val="00EB6B07"/>
    <w:rsid w:val="00EC1921"/>
    <w:rsid w:val="00ED0763"/>
    <w:rsid w:val="00ED3256"/>
    <w:rsid w:val="00EE1648"/>
    <w:rsid w:val="00EE3C29"/>
    <w:rsid w:val="00EF1024"/>
    <w:rsid w:val="00F06FCF"/>
    <w:rsid w:val="00F12AEB"/>
    <w:rsid w:val="00F13611"/>
    <w:rsid w:val="00F21DDC"/>
    <w:rsid w:val="00F26883"/>
    <w:rsid w:val="00F26C90"/>
    <w:rsid w:val="00F52BA0"/>
    <w:rsid w:val="00F56822"/>
    <w:rsid w:val="00F667DC"/>
    <w:rsid w:val="00F7679C"/>
    <w:rsid w:val="00F777BA"/>
    <w:rsid w:val="00F805D5"/>
    <w:rsid w:val="00F8202C"/>
    <w:rsid w:val="00FA3BF8"/>
    <w:rsid w:val="00FA6978"/>
    <w:rsid w:val="00FC013A"/>
    <w:rsid w:val="00FC1F2C"/>
    <w:rsid w:val="00FC250D"/>
    <w:rsid w:val="00FC65D1"/>
    <w:rsid w:val="00FD71FC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7B273"/>
  <w15:docId w15:val="{C4ECC57F-954B-48D9-A7C1-3DB35ED0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D82"/>
    <w:rPr>
      <w:rFonts w:ascii="Arial" w:eastAsia="Times New Roman" w:hAnsi="Arial"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9666D"/>
    <w:pPr>
      <w:contextualSpacing/>
    </w:pPr>
    <w:rPr>
      <w:rFonts w:asciiTheme="majorHAnsi" w:eastAsiaTheme="majorEastAsia" w:hAnsiTheme="majorHAnsi" w:cstheme="majorBidi"/>
      <w:spacing w:val="-10"/>
      <w:kern w:val="28"/>
      <w:sz w:val="22"/>
      <w:szCs w:val="56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paragraph" w:customStyle="1" w:styleId="PGEdata">
    <w:name w:val="PGE_data"/>
    <w:basedOn w:val="Normalny"/>
    <w:autoRedefine/>
    <w:qFormat/>
    <w:rsid w:val="00423DE5"/>
    <w:pPr>
      <w:spacing w:after="40"/>
      <w:jc w:val="right"/>
    </w:pPr>
    <w:rPr>
      <w:szCs w:val="22"/>
    </w:rPr>
  </w:style>
  <w:style w:type="paragraph" w:customStyle="1" w:styleId="PGEadresat">
    <w:name w:val="PGE_adresat"/>
    <w:basedOn w:val="Normalny"/>
    <w:autoRedefine/>
    <w:qFormat/>
    <w:rsid w:val="004C1A30"/>
    <w:pPr>
      <w:ind w:left="4248"/>
    </w:pPr>
  </w:style>
  <w:style w:type="paragraph" w:customStyle="1" w:styleId="PGEtytukomunikatu">
    <w:name w:val="PGE_tytuł_komunikatu"/>
    <w:basedOn w:val="Normalny"/>
    <w:autoRedefine/>
    <w:qFormat/>
    <w:rsid w:val="0080211A"/>
    <w:pPr>
      <w:spacing w:after="480"/>
    </w:pPr>
    <w:rPr>
      <w:rFonts w:ascii="Calibri Light" w:hAnsi="Calibri Light"/>
      <w:b/>
      <w:i/>
      <w:color w:val="E60007"/>
      <w:sz w:val="36"/>
      <w:szCs w:val="36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B9666D"/>
    <w:rPr>
      <w:rFonts w:asciiTheme="majorHAnsi" w:eastAsiaTheme="majorEastAsia" w:hAnsiTheme="majorHAnsi" w:cstheme="majorBidi"/>
      <w:spacing w:val="-10"/>
      <w:kern w:val="28"/>
      <w:sz w:val="22"/>
      <w:szCs w:val="56"/>
    </w:r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character" w:styleId="Hipercze">
    <w:name w:val="Hyperlink"/>
    <w:basedOn w:val="Domylnaczcionkaakapitu"/>
    <w:unhideWhenUsed/>
    <w:rsid w:val="0096545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654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23D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miNazwisko">
    <w:name w:val="Imię Nazwisko"/>
    <w:basedOn w:val="Nagwek"/>
    <w:qFormat/>
    <w:rsid w:val="008D636F"/>
    <w:pPr>
      <w:spacing w:before="80"/>
    </w:pPr>
    <w:rPr>
      <w:rFonts w:asciiTheme="majorHAnsi" w:hAnsiTheme="majorHAnsi"/>
      <w:b/>
      <w:color w:val="707173"/>
      <w:szCs w:val="18"/>
    </w:rPr>
  </w:style>
  <w:style w:type="paragraph" w:customStyle="1" w:styleId="funkcja">
    <w:name w:val="funkcja"/>
    <w:basedOn w:val="Nagwek"/>
    <w:qFormat/>
    <w:rsid w:val="008D636F"/>
    <w:rPr>
      <w:rFonts w:asciiTheme="majorHAnsi" w:hAnsiTheme="majorHAnsi"/>
      <w:color w:val="707173"/>
      <w:szCs w:val="18"/>
    </w:rPr>
  </w:style>
  <w:style w:type="paragraph" w:customStyle="1" w:styleId="danenagwka">
    <w:name w:val="dane nagłówka"/>
    <w:basedOn w:val="Nagwek"/>
    <w:qFormat/>
    <w:rsid w:val="008D636F"/>
    <w:rPr>
      <w:rFonts w:asciiTheme="majorHAnsi" w:hAnsiTheme="majorHAnsi"/>
      <w:color w:val="707173"/>
      <w:sz w:val="14"/>
      <w:szCs w:val="14"/>
    </w:rPr>
  </w:style>
  <w:style w:type="paragraph" w:customStyle="1" w:styleId="danestopki">
    <w:name w:val="dane stopki"/>
    <w:basedOn w:val="Stopka"/>
    <w:qFormat/>
    <w:rsid w:val="008D636F"/>
    <w:pPr>
      <w:tabs>
        <w:tab w:val="clear" w:pos="4536"/>
        <w:tab w:val="clear" w:pos="9072"/>
      </w:tabs>
      <w:ind w:right="55"/>
    </w:pPr>
    <w:rPr>
      <w:rFonts w:asciiTheme="majorHAnsi" w:hAnsiTheme="majorHAnsi"/>
      <w:sz w:val="14"/>
      <w:szCs w:val="14"/>
    </w:rPr>
  </w:style>
  <w:style w:type="paragraph" w:customStyle="1" w:styleId="trelistu">
    <w:name w:val="treść listu"/>
    <w:basedOn w:val="Normalny"/>
    <w:qFormat/>
    <w:rsid w:val="008D636F"/>
    <w:pPr>
      <w:spacing w:after="240"/>
    </w:pPr>
  </w:style>
  <w:style w:type="paragraph" w:customStyle="1" w:styleId="egzemplarz">
    <w:name w:val="egzemplarz"/>
    <w:basedOn w:val="trelistu"/>
    <w:rsid w:val="00740EA7"/>
    <w:pPr>
      <w:spacing w:after="0"/>
    </w:pPr>
  </w:style>
  <w:style w:type="paragraph" w:customStyle="1" w:styleId="podkrelnik">
    <w:name w:val="podkreślnik"/>
    <w:basedOn w:val="trelistu"/>
    <w:rsid w:val="00740EA7"/>
    <w:pPr>
      <w:spacing w:after="0"/>
    </w:pPr>
    <w:rPr>
      <w:u w:val="single"/>
    </w:rPr>
  </w:style>
  <w:style w:type="paragraph" w:customStyle="1" w:styleId="podpisiminazwisko">
    <w:name w:val="podpis imię nazwisko"/>
    <w:basedOn w:val="trelistu"/>
    <w:rsid w:val="00740EA7"/>
    <w:pPr>
      <w:spacing w:before="1200" w:after="0"/>
    </w:pPr>
  </w:style>
  <w:style w:type="paragraph" w:styleId="Akapitzlist">
    <w:name w:val="List Paragraph"/>
    <w:basedOn w:val="Normalny"/>
    <w:link w:val="AkapitzlistZnak"/>
    <w:uiPriority w:val="34"/>
    <w:qFormat/>
    <w:rsid w:val="00743D82"/>
    <w:pPr>
      <w:spacing w:line="260" w:lineRule="exact"/>
      <w:ind w:left="72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43D82"/>
    <w:rPr>
      <w:rFonts w:ascii="Arial" w:eastAsia="Times New Roman" w:hAnsi="Arial"/>
      <w:sz w:val="18"/>
      <w:szCs w:val="24"/>
    </w:rPr>
  </w:style>
  <w:style w:type="paragraph" w:customStyle="1" w:styleId="Default">
    <w:name w:val="Default"/>
    <w:rsid w:val="00743D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4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3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.pgeec@gkpg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~DRUKI%20FIRMOWE~\Papier%20firmowy_Kielce_od%201.10.2025.dotx" TargetMode="External"/></Relationships>
</file>

<file path=word/theme/theme1.xml><?xml version="1.0" encoding="utf-8"?>
<a:theme xmlns:a="http://schemas.openxmlformats.org/drawingml/2006/main" name="Motyw PGE Zielona zmiana">
  <a:themeElements>
    <a:clrScheme name="PGE Zielona zmiana">
      <a:dk1>
        <a:srgbClr val="000000"/>
      </a:dk1>
      <a:lt1>
        <a:srgbClr val="FFFFFF"/>
      </a:lt1>
      <a:dk2>
        <a:srgbClr val="1A7466"/>
      </a:dk2>
      <a:lt2>
        <a:srgbClr val="E7E6E6"/>
      </a:lt2>
      <a:accent1>
        <a:srgbClr val="B2CF65"/>
      </a:accent1>
      <a:accent2>
        <a:srgbClr val="7297CE"/>
      </a:accent2>
      <a:accent3>
        <a:srgbClr val="1A7466"/>
      </a:accent3>
      <a:accent4>
        <a:srgbClr val="092D74"/>
      </a:accent4>
      <a:accent5>
        <a:srgbClr val="36A9E1"/>
      </a:accent5>
      <a:accent6>
        <a:srgbClr val="EF7F00"/>
      </a:accent6>
      <a:hlink>
        <a:srgbClr val="36A9E1"/>
      </a:hlink>
      <a:folHlink>
        <a:srgbClr val="7297CE"/>
      </a:folHlink>
    </a:clrScheme>
    <a:fontScheme name="Niestandardowy 1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yw PGE Zielona zmiana" id="{2F47B562-7087-4A49-A05B-CDA6CCB73415}" vid="{DB9225B3-0957-4B1D-A41C-37BC4F8BC0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7195ABB1650047A64B6B0CF32E0AFB" ma:contentTypeVersion="1" ma:contentTypeDescription="Utwórz nowy dokument." ma:contentTypeScope="" ma:versionID="d131930afbf1190877ec341015436f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c7718a7b521ba762bd601023b5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468E-CDE9-47DC-8131-3788E3717F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96D083-C69D-4D1F-BEC2-43AD282EF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31AD0-8493-4A4B-AF81-0BAA0C06D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D8194-75D2-4A8C-B118-92CD10C6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firmowy_Kielce_od 1.10.2025</Template>
  <TotalTime>9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 PGE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Sobota Małgorzata [PGE EC O.Kielce]</dc:creator>
  <cp:lastModifiedBy>Sobota Małgorzata [PGE EC O.Kielce]</cp:lastModifiedBy>
  <cp:revision>5</cp:revision>
  <cp:lastPrinted>2016-08-09T12:51:00Z</cp:lastPrinted>
  <dcterms:created xsi:type="dcterms:W3CDTF">2026-03-16T10:15:00Z</dcterms:created>
  <dcterms:modified xsi:type="dcterms:W3CDTF">2026-03-16T10:28:00Z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0x0101007C7195ABB1650047A64B6B0CF32E0AFB</vt:lpwstr>
  </property>
  <property fmtid="{D5CDD505-2E9C-101B-9397-08002B2CF9AE}" pid="3" name="MSIP_Label_66b5d990-821a-4d41-b503-280f184b2126_Enabled">
    <vt:lpwstr>true</vt:lpwstr>
  </property>
  <property fmtid="{D5CDD505-2E9C-101B-9397-08002B2CF9AE}" pid="4" name="MSIP_Label_66b5d990-821a-4d41-b503-280f184b2126_SetDate">
    <vt:lpwstr>2026-03-16T10:19:16Z</vt:lpwstr>
  </property>
  <property fmtid="{D5CDD505-2E9C-101B-9397-08002B2CF9AE}" pid="5" name="MSIP_Label_66b5d990-821a-4d41-b503-280f184b2126_Method">
    <vt:lpwstr>Privileged</vt:lpwstr>
  </property>
  <property fmtid="{D5CDD505-2E9C-101B-9397-08002B2CF9AE}" pid="6" name="MSIP_Label_66b5d990-821a-4d41-b503-280f184b2126_Name">
    <vt:lpwstr>ALL-Publiczne</vt:lpwstr>
  </property>
  <property fmtid="{D5CDD505-2E9C-101B-9397-08002B2CF9AE}" pid="7" name="MSIP_Label_66b5d990-821a-4d41-b503-280f184b2126_SiteId">
    <vt:lpwstr>e9895a11-04dc-4848-aa12-7fca9faefb60</vt:lpwstr>
  </property>
  <property fmtid="{D5CDD505-2E9C-101B-9397-08002B2CF9AE}" pid="8" name="MSIP_Label_66b5d990-821a-4d41-b503-280f184b2126_ActionId">
    <vt:lpwstr>727864b6-db35-4619-9074-ca20b7015dba</vt:lpwstr>
  </property>
  <property fmtid="{D5CDD505-2E9C-101B-9397-08002B2CF9AE}" pid="9" name="MSIP_Label_66b5d990-821a-4d41-b503-280f184b2126_ContentBits">
    <vt:lpwstr>0</vt:lpwstr>
  </property>
  <property fmtid="{D5CDD505-2E9C-101B-9397-08002B2CF9AE}" pid="10" name="MSIP_Label_66b5d990-821a-4d41-b503-280f184b2126_Tag">
    <vt:lpwstr>10, 0, 1, 1</vt:lpwstr>
  </property>
</Properties>
</file>